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BB" w:rsidRPr="00F653BB" w:rsidRDefault="00F653BB" w:rsidP="00F653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3BB">
        <w:rPr>
          <w:rFonts w:ascii="Times New Roman" w:hAnsi="Times New Roman" w:cs="Times New Roman"/>
          <w:b/>
          <w:sz w:val="24"/>
          <w:szCs w:val="24"/>
        </w:rPr>
        <w:t>Lista osób popierających zgłoszenie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P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B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F653BB" w:rsidRP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B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F653BB" w:rsidRP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B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6E7" w:rsidRPr="00F653BB" w:rsidRDefault="009536E7" w:rsidP="00F65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6E7" w:rsidRPr="00F653BB" w:rsidSect="00F65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BB"/>
    <w:rsid w:val="00247C5F"/>
    <w:rsid w:val="009536E7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51C8-24F6-498A-98E7-E9AB4711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2020-06-23T08:22:00Z</dcterms:created>
  <dcterms:modified xsi:type="dcterms:W3CDTF">2020-06-23T08:22:00Z</dcterms:modified>
</cp:coreProperties>
</file>